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6A" w:rsidRPr="00434A6A" w:rsidRDefault="00434A6A" w:rsidP="00434A6A">
      <w:pPr>
        <w:spacing w:after="0" w:line="240" w:lineRule="auto"/>
        <w:rPr>
          <w:b/>
          <w:sz w:val="32"/>
          <w:szCs w:val="32"/>
        </w:rPr>
      </w:pPr>
      <w:r w:rsidRPr="00434A6A">
        <w:rPr>
          <w:b/>
          <w:sz w:val="32"/>
          <w:szCs w:val="32"/>
        </w:rPr>
        <w:t>ČEŠTINA</w:t>
      </w:r>
    </w:p>
    <w:p w:rsidR="00434A6A" w:rsidRPr="00434A6A" w:rsidRDefault="00434A6A" w:rsidP="00434A6A">
      <w:pPr>
        <w:spacing w:after="0" w:line="240" w:lineRule="auto"/>
        <w:rPr>
          <w:b/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b/>
          <w:sz w:val="24"/>
          <w:szCs w:val="24"/>
        </w:rPr>
      </w:pPr>
      <w:r w:rsidRPr="00434A6A">
        <w:rPr>
          <w:b/>
          <w:sz w:val="24"/>
          <w:szCs w:val="24"/>
        </w:rPr>
        <w:t>Katedrála Ježíše Krista a blahoslavené Panny Marie ve Worcesteru</w:t>
      </w:r>
    </w:p>
    <w:p w:rsidR="00434A6A" w:rsidRPr="00434A6A" w:rsidRDefault="00434A6A" w:rsidP="00434A6A">
      <w:pPr>
        <w:spacing w:after="0" w:line="240" w:lineRule="auto"/>
        <w:rPr>
          <w:b/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b/>
          <w:sz w:val="24"/>
          <w:szCs w:val="24"/>
        </w:rPr>
      </w:pPr>
      <w:r w:rsidRPr="00434A6A">
        <w:rPr>
          <w:b/>
          <w:sz w:val="24"/>
          <w:szCs w:val="24"/>
        </w:rPr>
        <w:t>Stručně o historii katedrály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Na tomto místě stále katedrála již v roce 680. Stavba tak, jak odpovídá dnešní podobě, byla započata v roce 1084, za biskupa Svatého Wulfstana. Krypta a kapitulní místnost se datují ze stejné doby. Hlavní část románské katedrály byla přestavěna mezi rokem 1224, kdy bylo započato se stavbou kaple Panny Marie, a rokem 1375, ve kterém byla dokončena stavba věže.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Od 10. do 16. století sloužila katedrála jako kostel při klášteře Benediktinů. V roce 1540, po rozpuštění kláštera v rámci reformace Jindřicha VIII., se někteří z posledních mnichů stali prvním děkanem a kanovníky.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Dnes dává katedrála prostor nejen bohoslužbám, ale i koncertům a festivalům. Katedrálu ročně navštíví bezpočet turistů.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b/>
          <w:sz w:val="24"/>
          <w:szCs w:val="24"/>
        </w:rPr>
        <w:t>Mezi největší zajímavosti katedrály patří</w:t>
      </w:r>
      <w:r w:rsidRPr="00434A6A">
        <w:rPr>
          <w:sz w:val="24"/>
          <w:szCs w:val="24"/>
        </w:rPr>
        <w:t xml:space="preserve"> (plán katedrály na druhé straně)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jc w:val="both"/>
        <w:rPr>
          <w:sz w:val="24"/>
          <w:szCs w:val="24"/>
        </w:rPr>
      </w:pPr>
      <w:r w:rsidRPr="00434A6A">
        <w:rPr>
          <w:b/>
          <w:sz w:val="24"/>
          <w:szCs w:val="24"/>
        </w:rPr>
        <w:t>Hrobka krále Jana</w:t>
      </w:r>
      <w:r w:rsidRPr="00434A6A">
        <w:rPr>
          <w:sz w:val="24"/>
          <w:szCs w:val="24"/>
        </w:rPr>
        <w:t xml:space="preserve">, </w:t>
      </w:r>
      <w:r w:rsidRPr="00434A6A">
        <w:rPr>
          <w:b/>
          <w:sz w:val="24"/>
          <w:szCs w:val="24"/>
        </w:rPr>
        <w:t>kaple prince Artura</w:t>
      </w:r>
      <w:r w:rsidRPr="00434A6A">
        <w:rPr>
          <w:sz w:val="24"/>
          <w:szCs w:val="24"/>
        </w:rPr>
        <w:t xml:space="preserve">, </w:t>
      </w:r>
      <w:r w:rsidRPr="00434A6A">
        <w:rPr>
          <w:b/>
          <w:sz w:val="24"/>
          <w:szCs w:val="24"/>
        </w:rPr>
        <w:t>Sněmovní místnost kapituly ze 12. století</w:t>
      </w:r>
      <w:r w:rsidRPr="00434A6A">
        <w:rPr>
          <w:sz w:val="24"/>
          <w:szCs w:val="24"/>
        </w:rPr>
        <w:t xml:space="preserve">, </w:t>
      </w:r>
      <w:r w:rsidRPr="00434A6A">
        <w:rPr>
          <w:b/>
          <w:sz w:val="24"/>
          <w:szCs w:val="24"/>
        </w:rPr>
        <w:t>krypta Sv. Wulfstana</w:t>
      </w:r>
      <w:r w:rsidRPr="00434A6A">
        <w:rPr>
          <w:sz w:val="24"/>
          <w:szCs w:val="24"/>
        </w:rPr>
        <w:t xml:space="preserve">, </w:t>
      </w:r>
      <w:r w:rsidRPr="00434A6A">
        <w:rPr>
          <w:b/>
          <w:sz w:val="24"/>
          <w:szCs w:val="24"/>
        </w:rPr>
        <w:t>středověký klášter</w:t>
      </w:r>
      <w:r w:rsidRPr="00434A6A">
        <w:rPr>
          <w:sz w:val="24"/>
          <w:szCs w:val="24"/>
        </w:rPr>
        <w:t xml:space="preserve"> a velkolepá </w:t>
      </w:r>
      <w:r w:rsidRPr="00434A6A">
        <w:rPr>
          <w:b/>
          <w:sz w:val="24"/>
          <w:szCs w:val="24"/>
        </w:rPr>
        <w:t xml:space="preserve">Viktoriánská </w:t>
      </w:r>
      <w:r w:rsidRPr="00434A6A">
        <w:rPr>
          <w:sz w:val="24"/>
          <w:szCs w:val="24"/>
        </w:rPr>
        <w:t xml:space="preserve">barevná </w:t>
      </w:r>
      <w:r w:rsidRPr="00434A6A">
        <w:rPr>
          <w:b/>
          <w:sz w:val="24"/>
          <w:szCs w:val="24"/>
        </w:rPr>
        <w:t>chrámová skla</w:t>
      </w:r>
      <w:r w:rsidRPr="00434A6A">
        <w:rPr>
          <w:sz w:val="24"/>
          <w:szCs w:val="24"/>
        </w:rPr>
        <w:t>.</w:t>
      </w:r>
    </w:p>
    <w:p w:rsidR="00434A6A" w:rsidRPr="00434A6A" w:rsidRDefault="00434A6A" w:rsidP="00434A6A">
      <w:pPr>
        <w:spacing w:after="0" w:line="240" w:lineRule="auto"/>
        <w:jc w:val="both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Románská krypta z roku 1084 slouží k tichým modlitbám a zároveň je kaplí Křesťanské společnosti. Sněmovní místnost kapituly je možno nalézt ve východní části ambitu. Hrobka krále Jana a kaple prince Artura jsou umístěny v hlavním chóru, v němž jistě stojí za povšimnutí i biskupský trůn (19. stol.) a vyřezávaná odpočivadla při stání (miserikordy).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Obchod se suvenýry lze nalézt v severní části ambitu, správa katedrály je umístěna v jižním kříži a občerstvení ve východní části ambitu.</w:t>
      </w:r>
    </w:p>
    <w:p w:rsidR="00434A6A" w:rsidRPr="00434A6A" w:rsidRDefault="00434A6A" w:rsidP="00434A6A">
      <w:pPr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b/>
          <w:sz w:val="24"/>
          <w:szCs w:val="24"/>
        </w:rPr>
      </w:pPr>
      <w:r w:rsidRPr="00434A6A">
        <w:rPr>
          <w:b/>
          <w:sz w:val="24"/>
          <w:szCs w:val="24"/>
        </w:rPr>
        <w:t>Bohoslužby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Neděle</w:t>
      </w:r>
      <w:r w:rsidRPr="00434A6A">
        <w:rPr>
          <w:sz w:val="24"/>
          <w:szCs w:val="24"/>
        </w:rPr>
        <w:tab/>
        <w:t>Ranní bohoslužba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4A6A">
        <w:rPr>
          <w:sz w:val="24"/>
          <w:szCs w:val="24"/>
        </w:rPr>
        <w:t>7:30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Mše svatá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4A6A">
        <w:rPr>
          <w:sz w:val="24"/>
          <w:szCs w:val="24"/>
        </w:rPr>
        <w:t>8:00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Mše se sborem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10:30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Večerní bohoslužba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4A6A">
        <w:rPr>
          <w:sz w:val="24"/>
          <w:szCs w:val="24"/>
        </w:rPr>
        <w:t>16:00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Večerní bohoslužba s kázáním</w:t>
      </w:r>
      <w:r w:rsidRPr="00434A6A">
        <w:rPr>
          <w:sz w:val="24"/>
          <w:szCs w:val="24"/>
        </w:rPr>
        <w:tab/>
        <w:t>18:30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>Ostatní dny</w:t>
      </w:r>
      <w:r w:rsidRPr="00434A6A">
        <w:rPr>
          <w:sz w:val="24"/>
          <w:szCs w:val="24"/>
        </w:rPr>
        <w:tab/>
        <w:t>Ranní bohoslužba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7:30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Mše svatá</w:t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4A6A">
        <w:rPr>
          <w:sz w:val="24"/>
          <w:szCs w:val="24"/>
        </w:rPr>
        <w:t>8:00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Večerní bohoslužba se sborem</w:t>
      </w:r>
      <w:r w:rsidRPr="00434A6A">
        <w:rPr>
          <w:sz w:val="24"/>
          <w:szCs w:val="24"/>
        </w:rPr>
        <w:tab/>
        <w:t>16:00</w:t>
      </w:r>
    </w:p>
    <w:p w:rsidR="00434A6A" w:rsidRPr="00434A6A" w:rsidRDefault="00434A6A" w:rsidP="00434A6A">
      <w:pPr>
        <w:spacing w:after="0" w:line="240" w:lineRule="auto"/>
        <w:rPr>
          <w:sz w:val="24"/>
          <w:szCs w:val="24"/>
        </w:rPr>
      </w:pPr>
      <w:r w:rsidRPr="00434A6A">
        <w:rPr>
          <w:sz w:val="24"/>
          <w:szCs w:val="24"/>
        </w:rPr>
        <w:tab/>
      </w:r>
      <w:r w:rsidRPr="00434A6A">
        <w:rPr>
          <w:sz w:val="24"/>
          <w:szCs w:val="24"/>
        </w:rPr>
        <w:tab/>
        <w:t>(sbor – vyjma školních prázdnin)</w:t>
      </w:r>
    </w:p>
    <w:p w:rsidR="00423605" w:rsidRDefault="0042360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548" w:type="dxa"/>
        <w:tblLook w:val="0000" w:firstRow="0" w:lastRow="0" w:firstColumn="0" w:lastColumn="0" w:noHBand="0" w:noVBand="0"/>
      </w:tblPr>
      <w:tblGrid>
        <w:gridCol w:w="5148"/>
        <w:gridCol w:w="5400"/>
      </w:tblGrid>
      <w:tr w:rsidR="00423605" w:rsidRPr="00BE7C07" w:rsidTr="00A2682B">
        <w:tc>
          <w:tcPr>
            <w:tcW w:w="5148" w:type="dxa"/>
          </w:tcPr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0" w:type="dxa"/>
          </w:tcPr>
          <w:p w:rsidR="00423605" w:rsidRPr="00BE7C07" w:rsidRDefault="00423605" w:rsidP="00A2682B">
            <w:pPr>
              <w:rPr>
                <w:rFonts w:ascii="Arial" w:hAnsi="Arial" w:cs="Arial"/>
                <w:sz w:val="28"/>
                <w:szCs w:val="28"/>
              </w:rPr>
            </w:pP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1.   Severni portal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 xml:space="preserve">2.   </w:t>
            </w:r>
            <w:r w:rsidR="006760A2" w:rsidRPr="006760A2">
              <w:rPr>
                <w:sz w:val="24"/>
                <w:szCs w:val="24"/>
              </w:rPr>
              <w:t>Elgar deska a okno</w:t>
            </w:r>
            <w:bookmarkStart w:id="0" w:name="_GoBack"/>
            <w:bookmarkEnd w:id="0"/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3.   Hlavni lod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4.   Kaple Jezise Krista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5.   Vychod do Tower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6.   Hrobka Krale Johna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 xml:space="preserve">7.   </w:t>
            </w:r>
            <w:smartTag w:uri="urn:schemas-microsoft-com:office:smarttags" w:element="City">
              <w:smartTag w:uri="urn:schemas-microsoft-com:office:smarttags" w:element="place">
                <w:r w:rsidRPr="00423605">
                  <w:rPr>
                    <w:sz w:val="24"/>
                    <w:szCs w:val="24"/>
                  </w:rPr>
                  <w:t>St George’s</w:t>
                </w:r>
              </w:smartTag>
            </w:smartTag>
            <w:r w:rsidRPr="00423605">
              <w:rPr>
                <w:sz w:val="24"/>
                <w:szCs w:val="24"/>
              </w:rPr>
              <w:t xml:space="preserve"> Chapel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8.   Kample Pany marie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9.   Candles – Prayer Petition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10.  Vychod do krypty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11.  Verger’s Office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12.  Vchod do ambitu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13.  Suvenyry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14.  Snemovni mistnost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15.  Obcerstveni</w:t>
            </w:r>
          </w:p>
          <w:p w:rsidR="00423605" w:rsidRPr="00423605" w:rsidRDefault="00423605" w:rsidP="0073338B">
            <w:pPr>
              <w:spacing w:after="0" w:line="240" w:lineRule="auto"/>
              <w:rPr>
                <w:sz w:val="24"/>
                <w:szCs w:val="24"/>
              </w:rPr>
            </w:pPr>
            <w:r w:rsidRPr="00423605">
              <w:rPr>
                <w:sz w:val="24"/>
                <w:szCs w:val="24"/>
              </w:rPr>
              <w:t>16.  Toalety pro telesne postizene</w:t>
            </w:r>
          </w:p>
          <w:p w:rsidR="00423605" w:rsidRPr="00BE7C07" w:rsidRDefault="00423605" w:rsidP="0073338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23605">
              <w:rPr>
                <w:sz w:val="24"/>
                <w:szCs w:val="24"/>
              </w:rPr>
              <w:t>17.  Jizni pasaz (do skolniho dvora)</w:t>
            </w:r>
          </w:p>
        </w:tc>
      </w:tr>
    </w:tbl>
    <w:p w:rsidR="00693896" w:rsidRPr="00434A6A" w:rsidRDefault="00693896">
      <w:pPr>
        <w:rPr>
          <w:sz w:val="24"/>
          <w:szCs w:val="24"/>
        </w:rPr>
      </w:pPr>
    </w:p>
    <w:sectPr w:rsidR="00693896" w:rsidRPr="00434A6A" w:rsidSect="00423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05" w:rsidRDefault="00423605" w:rsidP="00423605">
      <w:pPr>
        <w:spacing w:after="0" w:line="240" w:lineRule="auto"/>
      </w:pPr>
      <w:r>
        <w:separator/>
      </w:r>
    </w:p>
  </w:endnote>
  <w:endnote w:type="continuationSeparator" w:id="0">
    <w:p w:rsidR="00423605" w:rsidRDefault="00423605" w:rsidP="0042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05" w:rsidRDefault="00423605" w:rsidP="00423605">
      <w:pPr>
        <w:spacing w:after="0" w:line="240" w:lineRule="auto"/>
      </w:pPr>
      <w:r>
        <w:separator/>
      </w:r>
    </w:p>
  </w:footnote>
  <w:footnote w:type="continuationSeparator" w:id="0">
    <w:p w:rsidR="00423605" w:rsidRDefault="00423605" w:rsidP="00423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6A"/>
    <w:rsid w:val="00423605"/>
    <w:rsid w:val="00434A6A"/>
    <w:rsid w:val="006760A2"/>
    <w:rsid w:val="00693896"/>
    <w:rsid w:val="0073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30390-0773-46D2-B961-BC377A97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A6A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05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423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0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Cathedral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Davies</dc:creator>
  <cp:keywords/>
  <dc:description/>
  <cp:lastModifiedBy>Jan Davies</cp:lastModifiedBy>
  <cp:revision>4</cp:revision>
  <dcterms:created xsi:type="dcterms:W3CDTF">2015-01-02T11:56:00Z</dcterms:created>
  <dcterms:modified xsi:type="dcterms:W3CDTF">2015-01-02T12:21:00Z</dcterms:modified>
</cp:coreProperties>
</file>